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F6F8C" w14:textId="77777777" w:rsidR="00C415EE" w:rsidRPr="002B6DE9" w:rsidRDefault="00C415EE" w:rsidP="00C415EE">
      <w:pPr>
        <w:rPr>
          <w:rFonts w:ascii="Times New Roman" w:hAnsi="Times New Roman" w:cs="Times New Roman"/>
          <w:b/>
          <w:bCs/>
          <w:sz w:val="24"/>
          <w:szCs w:val="24"/>
        </w:rPr>
      </w:pPr>
      <w:r w:rsidRPr="002B6DE9">
        <w:rPr>
          <w:rFonts w:ascii="Times New Roman" w:hAnsi="Times New Roman" w:cs="Times New Roman"/>
          <w:b/>
          <w:bCs/>
          <w:sz w:val="24"/>
          <w:szCs w:val="24"/>
        </w:rPr>
        <w:t xml:space="preserve">PERATURAN </w:t>
      </w:r>
      <w:r>
        <w:rPr>
          <w:rFonts w:ascii="Times New Roman" w:hAnsi="Times New Roman" w:cs="Times New Roman"/>
          <w:b/>
          <w:bCs/>
          <w:sz w:val="24"/>
          <w:szCs w:val="24"/>
        </w:rPr>
        <w:t xml:space="preserve"> </w:t>
      </w:r>
      <w:r w:rsidRPr="002B6DE9">
        <w:rPr>
          <w:rFonts w:ascii="Times New Roman" w:hAnsi="Times New Roman" w:cs="Times New Roman"/>
          <w:b/>
          <w:bCs/>
          <w:sz w:val="24"/>
          <w:szCs w:val="24"/>
        </w:rPr>
        <w:t>PEMARKAHAN</w:t>
      </w:r>
      <w:r>
        <w:rPr>
          <w:rFonts w:ascii="Times New Roman" w:hAnsi="Times New Roman" w:cs="Times New Roman"/>
          <w:b/>
          <w:bCs/>
          <w:sz w:val="24"/>
          <w:szCs w:val="24"/>
        </w:rPr>
        <w:t xml:space="preserve"> </w:t>
      </w:r>
      <w:r w:rsidRPr="002B6DE9">
        <w:rPr>
          <w:rFonts w:ascii="Times New Roman" w:hAnsi="Times New Roman" w:cs="Times New Roman"/>
          <w:b/>
          <w:bCs/>
          <w:sz w:val="24"/>
          <w:szCs w:val="24"/>
        </w:rPr>
        <w:t xml:space="preserve"> SO</w:t>
      </w:r>
      <w:r>
        <w:rPr>
          <w:rFonts w:ascii="Times New Roman" w:hAnsi="Times New Roman" w:cs="Times New Roman"/>
          <w:b/>
          <w:bCs/>
          <w:sz w:val="24"/>
          <w:szCs w:val="24"/>
        </w:rPr>
        <w:t xml:space="preserve"> </w:t>
      </w:r>
      <w:r w:rsidRPr="002B6DE9">
        <w:rPr>
          <w:rFonts w:ascii="Times New Roman" w:hAnsi="Times New Roman" w:cs="Times New Roman"/>
          <w:b/>
          <w:bCs/>
          <w:sz w:val="24"/>
          <w:szCs w:val="24"/>
        </w:rPr>
        <w:t xml:space="preserve"> 7 </w:t>
      </w:r>
      <w:r>
        <w:rPr>
          <w:rFonts w:ascii="Times New Roman" w:hAnsi="Times New Roman" w:cs="Times New Roman"/>
          <w:b/>
          <w:bCs/>
          <w:sz w:val="24"/>
          <w:szCs w:val="24"/>
        </w:rPr>
        <w:t>( Set 1 )</w:t>
      </w:r>
    </w:p>
    <w:tbl>
      <w:tblPr>
        <w:tblW w:w="9952" w:type="dxa"/>
        <w:tblInd w:w="-34" w:type="dxa"/>
        <w:tblLayout w:type="fixed"/>
        <w:tblLook w:val="04A0" w:firstRow="1" w:lastRow="0" w:firstColumn="1" w:lastColumn="0" w:noHBand="0" w:noVBand="1"/>
      </w:tblPr>
      <w:tblGrid>
        <w:gridCol w:w="920"/>
        <w:gridCol w:w="810"/>
        <w:gridCol w:w="6946"/>
        <w:gridCol w:w="1276"/>
      </w:tblGrid>
      <w:tr w:rsidR="00C415EE" w:rsidRPr="002B6DE9" w14:paraId="050045FD" w14:textId="77777777" w:rsidTr="00B75511">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71618" w14:textId="77777777" w:rsidR="00C415EE" w:rsidRPr="002B6DE9" w:rsidRDefault="00C415EE" w:rsidP="00B75511">
            <w:pPr>
              <w:spacing w:after="0"/>
              <w:jc w:val="center"/>
              <w:rPr>
                <w:rFonts w:ascii="Times New Roman" w:eastAsia="Times New Roman" w:hAnsi="Times New Roman" w:cs="Times New Roman"/>
                <w:b/>
              </w:rPr>
            </w:pPr>
            <w:r w:rsidRPr="002B6DE9">
              <w:rPr>
                <w:rFonts w:ascii="Times New Roman" w:eastAsia="Times New Roman" w:hAnsi="Times New Roman" w:cs="Times New Roman"/>
                <w:b/>
              </w:rPr>
              <w:t>Soalan</w:t>
            </w:r>
          </w:p>
        </w:tc>
        <w:tc>
          <w:tcPr>
            <w:tcW w:w="77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74E17" w14:textId="77777777" w:rsidR="00C415EE" w:rsidRPr="002B6DE9" w:rsidRDefault="00C415EE" w:rsidP="00B75511">
            <w:pPr>
              <w:spacing w:after="0"/>
              <w:jc w:val="center"/>
              <w:rPr>
                <w:rFonts w:ascii="Times New Roman" w:eastAsia="Times New Roman" w:hAnsi="Times New Roman" w:cs="Times New Roman"/>
                <w:b/>
              </w:rPr>
            </w:pPr>
            <w:r w:rsidRPr="002B6DE9">
              <w:rPr>
                <w:rFonts w:ascii="Times New Roman" w:eastAsia="Times New Roman" w:hAnsi="Times New Roman" w:cs="Times New Roman"/>
                <w:b/>
              </w:rPr>
              <w:t>Butiran</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9BAB1E" w14:textId="77777777" w:rsidR="00C415EE" w:rsidRPr="002B6DE9" w:rsidRDefault="00C415EE" w:rsidP="00B75511">
            <w:pPr>
              <w:spacing w:after="0"/>
              <w:jc w:val="center"/>
              <w:rPr>
                <w:rFonts w:ascii="Times New Roman" w:eastAsia="Times New Roman" w:hAnsi="Times New Roman" w:cs="Times New Roman"/>
                <w:b/>
              </w:rPr>
            </w:pPr>
            <w:r w:rsidRPr="002B6DE9">
              <w:rPr>
                <w:rFonts w:ascii="Times New Roman" w:eastAsia="Times New Roman" w:hAnsi="Times New Roman" w:cs="Times New Roman"/>
                <w:b/>
              </w:rPr>
              <w:t>Markah</w:t>
            </w:r>
          </w:p>
        </w:tc>
      </w:tr>
      <w:tr w:rsidR="00C415EE" w:rsidRPr="002B6DE9" w14:paraId="5B387AFD" w14:textId="77777777" w:rsidTr="00B75511">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89B534"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b/>
              </w:rPr>
              <w:t>7(</w:t>
            </w:r>
            <w:r w:rsidRPr="002B6DE9">
              <w:rPr>
                <w:rFonts w:ascii="Times New Roman" w:eastAsia="Times New Roman" w:hAnsi="Times New Roman" w:cs="Times New Roman"/>
              </w:rPr>
              <w:t>a)</w:t>
            </w:r>
          </w:p>
        </w:tc>
        <w:tc>
          <w:tcPr>
            <w:tcW w:w="77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F971DF" w14:textId="77777777" w:rsidR="00C415EE" w:rsidRDefault="00C415EE" w:rsidP="00B75511">
            <w:pPr>
              <w:spacing w:after="0" w:line="360" w:lineRule="auto"/>
              <w:jc w:val="both"/>
              <w:rPr>
                <w:rFonts w:ascii="Times New Roman" w:hAnsi="Times New Roman" w:cs="Times New Roman"/>
                <w:iCs/>
                <w:sz w:val="24"/>
                <w:szCs w:val="24"/>
              </w:rPr>
            </w:pPr>
            <w:r>
              <w:rPr>
                <w:rFonts w:ascii="Times New Roman" w:hAnsi="Times New Roman" w:cs="Times New Roman"/>
                <w:iCs/>
                <w:sz w:val="24"/>
                <w:szCs w:val="24"/>
              </w:rPr>
              <w:t xml:space="preserve">Terangkan kedudukan Yang di- Pertuan Agong berdasarkan peruntukan </w:t>
            </w:r>
          </w:p>
          <w:p w14:paraId="4B9233BB" w14:textId="77777777" w:rsidR="00C415EE" w:rsidRPr="002B6DE9" w:rsidRDefault="00C415EE" w:rsidP="00B75511">
            <w:pPr>
              <w:jc w:val="both"/>
              <w:rPr>
                <w:rFonts w:ascii="Times New Roman" w:hAnsi="Times New Roman" w:cs="Times New Roman"/>
                <w:sz w:val="24"/>
                <w:szCs w:val="24"/>
                <w:lang w:val="en-US"/>
              </w:rPr>
            </w:pPr>
            <w:r>
              <w:rPr>
                <w:rFonts w:ascii="Times New Roman" w:hAnsi="Times New Roman" w:cs="Times New Roman"/>
                <w:iCs/>
                <w:sz w:val="24"/>
                <w:szCs w:val="24"/>
              </w:rPr>
              <w:t>perlembagaan tersebut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D75DDB"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6</w:t>
            </w:r>
          </w:p>
        </w:tc>
      </w:tr>
      <w:tr w:rsidR="00C415EE" w:rsidRPr="002B6DE9" w14:paraId="058DD150" w14:textId="77777777" w:rsidTr="00B75511">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D33359" w14:textId="77777777" w:rsidR="00C415EE" w:rsidRPr="002B6DE9" w:rsidRDefault="00C415EE" w:rsidP="00B75511">
            <w:pPr>
              <w:spacing w:after="0"/>
              <w:jc w:val="center"/>
              <w:rPr>
                <w:rFonts w:ascii="Times New Roman" w:eastAsia="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65A556"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F1</w:t>
            </w:r>
          </w:p>
          <w:p w14:paraId="1384C370"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F2</w:t>
            </w:r>
          </w:p>
          <w:p w14:paraId="674A6871" w14:textId="77777777" w:rsidR="00C415EE" w:rsidRDefault="00C415EE" w:rsidP="00B75511">
            <w:pPr>
              <w:spacing w:after="0"/>
              <w:jc w:val="center"/>
              <w:rPr>
                <w:rFonts w:ascii="Times New Roman" w:eastAsia="Times New Roman" w:hAnsi="Times New Roman" w:cs="Times New Roman"/>
              </w:rPr>
            </w:pPr>
          </w:p>
          <w:p w14:paraId="2C959F34"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F3</w:t>
            </w:r>
          </w:p>
          <w:p w14:paraId="030953CE"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F4</w:t>
            </w:r>
          </w:p>
          <w:p w14:paraId="17E0A502"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F5</w:t>
            </w:r>
          </w:p>
          <w:p w14:paraId="202706C9"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F6</w:t>
            </w:r>
          </w:p>
          <w:p w14:paraId="143C1B53"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F7</w:t>
            </w:r>
          </w:p>
          <w:p w14:paraId="60F0EB82"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F8</w:t>
            </w:r>
          </w:p>
          <w:p w14:paraId="1587C873" w14:textId="77777777" w:rsidR="00C415EE" w:rsidRPr="002B6DE9" w:rsidRDefault="00C415EE" w:rsidP="00B75511">
            <w:pPr>
              <w:spacing w:after="0"/>
              <w:jc w:val="center"/>
              <w:rPr>
                <w:rFonts w:ascii="Times New Roman" w:eastAsia="Times New Roman" w:hAnsi="Times New Roman" w:cs="Times New Roman"/>
              </w:rPr>
            </w:pPr>
          </w:p>
          <w:p w14:paraId="15219EAD" w14:textId="77777777" w:rsidR="00C415EE" w:rsidRPr="002B6DE9" w:rsidRDefault="00C415EE" w:rsidP="00B75511">
            <w:pPr>
              <w:spacing w:after="0"/>
              <w:jc w:val="center"/>
              <w:rPr>
                <w:rFonts w:ascii="Times New Roman" w:eastAsia="Times New Roman" w:hAnsi="Times New Roman" w:cs="Times New Roman"/>
              </w:rPr>
            </w:pPr>
          </w:p>
          <w:p w14:paraId="45D0FD7B" w14:textId="77777777" w:rsidR="00C415EE" w:rsidRPr="002B6DE9" w:rsidRDefault="00C415EE" w:rsidP="00B75511">
            <w:pPr>
              <w:spacing w:after="0"/>
              <w:rPr>
                <w:rFonts w:ascii="Times New Roman" w:eastAsia="Times New Roman" w:hAnsi="Times New Roman" w:cs="Times New Roman"/>
              </w:rPr>
            </w:pPr>
          </w:p>
          <w:p w14:paraId="7D993F15" w14:textId="77777777" w:rsidR="00C415EE" w:rsidRPr="002B6DE9" w:rsidRDefault="00C415EE" w:rsidP="00B75511">
            <w:pPr>
              <w:spacing w:after="0"/>
              <w:jc w:val="center"/>
              <w:rPr>
                <w:rFonts w:ascii="Times New Roman" w:eastAsia="Times New Roman" w:hAnsi="Times New Roman" w:cs="Times New Roman"/>
              </w:rPr>
            </w:pPr>
          </w:p>
          <w:p w14:paraId="7B15FBF1" w14:textId="77777777" w:rsidR="00C415EE" w:rsidRPr="002B6DE9" w:rsidRDefault="00C415EE" w:rsidP="00B75511">
            <w:pPr>
              <w:spacing w:after="0"/>
              <w:jc w:val="center"/>
              <w:rPr>
                <w:rFonts w:ascii="Times New Roman" w:eastAsia="Times New Roman" w:hAnsi="Times New Roman" w:cs="Times New Roman"/>
              </w:rPr>
            </w:pP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6F3B5F"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YDPA sebagai ketua /tonggak negara</w:t>
            </w:r>
          </w:p>
          <w:p w14:paraId="674577DD"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YDPA hendaklah diberi keutamaan daripada segala orang dalam persekutuan</w:t>
            </w:r>
          </w:p>
          <w:p w14:paraId="6F1436A5" w14:textId="77777777" w:rsidR="00C415EE" w:rsidRPr="002B6DE9"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 xml:space="preserve">Tidak boleh dikenakan apa apa prosiding atau tindakan mahkamah </w:t>
            </w:r>
          </w:p>
          <w:p w14:paraId="75813E37" w14:textId="77777777" w:rsidR="00C415EE" w:rsidRPr="002B6DE9"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Hanya boleh dikenakan tindakan oleh mahkamah khas sahaja</w:t>
            </w:r>
          </w:p>
          <w:p w14:paraId="7A3CC1EF"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 xml:space="preserve">Isteri YDPA diberi </w:t>
            </w:r>
            <w:r w:rsidRPr="002B6DE9">
              <w:rPr>
                <w:rFonts w:ascii="Times New Roman" w:eastAsia="Times New Roman" w:hAnsi="Times New Roman" w:cs="Times New Roman"/>
              </w:rPr>
              <w:t xml:space="preserve"> </w:t>
            </w:r>
            <w:r>
              <w:rPr>
                <w:rFonts w:ascii="Times New Roman" w:eastAsia="Times New Roman" w:hAnsi="Times New Roman" w:cs="Times New Roman"/>
              </w:rPr>
              <w:t>keutamaan daripada segala orang dalam persekutuan</w:t>
            </w:r>
          </w:p>
          <w:p w14:paraId="07E8D4B4" w14:textId="77777777" w:rsidR="00C415EE" w:rsidRPr="002B6DE9"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YDPA dipilih oleh Majlis raja-raja</w:t>
            </w:r>
          </w:p>
          <w:p w14:paraId="0A34C001" w14:textId="77777777" w:rsidR="00C415EE" w:rsidRPr="002B6DE9"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Tempoh YDPA ialah selama 5 Tahun</w:t>
            </w:r>
          </w:p>
          <w:p w14:paraId="24B6AC33" w14:textId="77777777" w:rsidR="00C415EE" w:rsidRPr="002B6DE9"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Hanya boleh dipecat oleh Majlis raja-raja sahaja</w:t>
            </w:r>
          </w:p>
          <w:p w14:paraId="0EF8DF19" w14:textId="77777777" w:rsidR="00C415EE" w:rsidRDefault="00C415EE" w:rsidP="00B75511">
            <w:pPr>
              <w:spacing w:after="0"/>
              <w:jc w:val="right"/>
              <w:rPr>
                <w:rFonts w:ascii="Times New Roman" w:eastAsia="Times New Roman" w:hAnsi="Times New Roman" w:cs="Times New Roman"/>
              </w:rPr>
            </w:pPr>
            <w:r w:rsidRPr="002B6DE9">
              <w:rPr>
                <w:rFonts w:ascii="Times New Roman" w:eastAsia="Times New Roman" w:hAnsi="Times New Roman" w:cs="Times New Roman"/>
              </w:rPr>
              <w:t xml:space="preserve"> [Mana-mana </w:t>
            </w:r>
            <w:r>
              <w:rPr>
                <w:rFonts w:ascii="Times New Roman" w:eastAsia="Times New Roman" w:hAnsi="Times New Roman" w:cs="Times New Roman"/>
              </w:rPr>
              <w:t>4</w:t>
            </w:r>
            <w:r w:rsidRPr="002B6DE9">
              <w:rPr>
                <w:rFonts w:ascii="Times New Roman" w:eastAsia="Times New Roman" w:hAnsi="Times New Roman" w:cs="Times New Roman"/>
              </w:rPr>
              <w:t xml:space="preserve"> x 1]</w:t>
            </w:r>
          </w:p>
          <w:p w14:paraId="7C9368E4" w14:textId="77777777" w:rsidR="00C415EE" w:rsidRDefault="00C415EE" w:rsidP="00B75511">
            <w:pPr>
              <w:rPr>
                <w:rFonts w:ascii="Times New Roman" w:eastAsia="Times New Roman" w:hAnsi="Times New Roman" w:cs="Times New Roman"/>
              </w:rPr>
            </w:pPr>
          </w:p>
          <w:p w14:paraId="3E2BF67A" w14:textId="77777777" w:rsidR="00C415EE" w:rsidRPr="00E906AA" w:rsidRDefault="00C415EE" w:rsidP="00B75511">
            <w:pP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9B85B4"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64652CFF"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187C0DFA" w14:textId="77777777" w:rsidR="00C415EE" w:rsidRDefault="00C415EE" w:rsidP="00B75511">
            <w:pPr>
              <w:spacing w:after="0"/>
              <w:jc w:val="center"/>
              <w:rPr>
                <w:rFonts w:ascii="Times New Roman" w:eastAsia="Times New Roman" w:hAnsi="Times New Roman" w:cs="Times New Roman"/>
              </w:rPr>
            </w:pPr>
          </w:p>
          <w:p w14:paraId="6A30F367"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72F6B079"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7CDD0E09" w14:textId="77777777" w:rsidR="00C415EE" w:rsidRPr="002B6DE9" w:rsidRDefault="00C415EE" w:rsidP="00B75511">
            <w:pPr>
              <w:spacing w:after="0"/>
              <w:jc w:val="center"/>
              <w:rPr>
                <w:rFonts w:ascii="Times New Roman" w:eastAsia="Times New Roman" w:hAnsi="Times New Roman" w:cs="Times New Roman"/>
              </w:rPr>
            </w:pPr>
          </w:p>
          <w:p w14:paraId="477067AE"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3E465427"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2B17431F"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3676C5C4" w14:textId="77777777" w:rsidR="00C415EE" w:rsidRPr="002B6DE9" w:rsidRDefault="00C415EE" w:rsidP="00B75511">
            <w:pPr>
              <w:spacing w:after="0"/>
              <w:jc w:val="center"/>
              <w:rPr>
                <w:rFonts w:ascii="Times New Roman" w:eastAsia="Times New Roman" w:hAnsi="Times New Roman" w:cs="Times New Roman"/>
                <w:b/>
              </w:rPr>
            </w:pPr>
            <w:r w:rsidRPr="002B6DE9">
              <w:rPr>
                <w:rFonts w:ascii="Times New Roman" w:eastAsia="Times New Roman" w:hAnsi="Times New Roman" w:cs="Times New Roman"/>
                <w:b/>
              </w:rPr>
              <w:t>[</w:t>
            </w:r>
            <w:r>
              <w:rPr>
                <w:rFonts w:ascii="Times New Roman" w:eastAsia="Times New Roman" w:hAnsi="Times New Roman" w:cs="Times New Roman"/>
                <w:b/>
              </w:rPr>
              <w:t>4</w:t>
            </w:r>
            <w:r w:rsidRPr="002B6DE9">
              <w:rPr>
                <w:rFonts w:ascii="Times New Roman" w:eastAsia="Times New Roman" w:hAnsi="Times New Roman" w:cs="Times New Roman"/>
                <w:b/>
              </w:rPr>
              <w:t xml:space="preserve"> </w:t>
            </w:r>
            <w:r w:rsidRPr="002B6DE9">
              <w:rPr>
                <w:rFonts w:ascii="Times New Roman" w:eastAsia="Times New Roman" w:hAnsi="Times New Roman" w:cs="Times New Roman"/>
                <w:b/>
                <w:i/>
              </w:rPr>
              <w:t>m</w:t>
            </w:r>
            <w:r w:rsidRPr="002B6DE9">
              <w:rPr>
                <w:rFonts w:ascii="Times New Roman" w:eastAsia="Times New Roman" w:hAnsi="Times New Roman" w:cs="Times New Roman"/>
                <w:b/>
              </w:rPr>
              <w:t>]</w:t>
            </w:r>
          </w:p>
        </w:tc>
      </w:tr>
      <w:tr w:rsidR="00C415EE" w:rsidRPr="002B6DE9" w14:paraId="4CCDC72C" w14:textId="77777777" w:rsidTr="00B75511">
        <w:trPr>
          <w:trHeight w:val="638"/>
        </w:trPr>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A3AD20" w14:textId="77777777" w:rsidR="00C415EE" w:rsidRPr="002B6DE9" w:rsidRDefault="00C415EE" w:rsidP="00B75511">
            <w:pPr>
              <w:spacing w:after="0"/>
              <w:jc w:val="center"/>
              <w:rPr>
                <w:rFonts w:ascii="Times New Roman" w:eastAsia="Times New Roman" w:hAnsi="Times New Roman" w:cs="Times New Roman"/>
                <w:i/>
              </w:rPr>
            </w:pPr>
            <w:r w:rsidRPr="002B6DE9">
              <w:rPr>
                <w:rFonts w:ascii="Times New Roman" w:eastAsia="Times New Roman" w:hAnsi="Times New Roman" w:cs="Times New Roman"/>
                <w:i/>
              </w:rPr>
              <w:t>(b)</w:t>
            </w:r>
          </w:p>
          <w:p w14:paraId="1E356DE8" w14:textId="77777777" w:rsidR="00C415EE" w:rsidRPr="002B6DE9" w:rsidRDefault="00C415EE" w:rsidP="00B75511">
            <w:pPr>
              <w:spacing w:after="0"/>
              <w:rPr>
                <w:rFonts w:ascii="Times New Roman" w:eastAsia="Times New Roman" w:hAnsi="Times New Roman" w:cs="Times New Roman"/>
                <w:b/>
              </w:rPr>
            </w:pPr>
          </w:p>
        </w:tc>
        <w:tc>
          <w:tcPr>
            <w:tcW w:w="77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C6297D" w14:textId="77777777" w:rsidR="00C415EE" w:rsidRDefault="00C415EE" w:rsidP="00B75511">
            <w:pPr>
              <w:spacing w:before="100" w:beforeAutospacing="1" w:after="100" w:afterAutospacing="1"/>
              <w:jc w:val="both"/>
              <w:rPr>
                <w:rFonts w:ascii="Times New Roman" w:hAnsi="Times New Roman" w:cs="Times New Roman"/>
                <w:iCs/>
                <w:sz w:val="24"/>
                <w:szCs w:val="24"/>
              </w:rPr>
            </w:pPr>
            <w:r>
              <w:rPr>
                <w:rFonts w:ascii="Times New Roman" w:hAnsi="Times New Roman" w:cs="Times New Roman"/>
                <w:iCs/>
                <w:sz w:val="24"/>
                <w:szCs w:val="24"/>
              </w:rPr>
              <w:t xml:space="preserve">Jelaskan kuasa Yang di-Pertuan Agong </w:t>
            </w:r>
          </w:p>
          <w:p w14:paraId="0732497A" w14:textId="77777777" w:rsidR="00C415EE" w:rsidRPr="002B6DE9" w:rsidRDefault="00C415EE" w:rsidP="00B75511">
            <w:pPr>
              <w:spacing w:before="100" w:beforeAutospacing="1" w:after="100" w:afterAutospacing="1"/>
              <w:jc w:val="both"/>
              <w:rPr>
                <w:rFonts w:ascii="Times New Roman"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396F1E" w14:textId="77777777" w:rsidR="00C415EE" w:rsidRDefault="00C415EE" w:rsidP="00B75511">
            <w:pPr>
              <w:spacing w:after="0"/>
              <w:jc w:val="center"/>
              <w:rPr>
                <w:rFonts w:ascii="Times New Roman" w:eastAsia="Times New Roman" w:hAnsi="Times New Roman" w:cs="Times New Roman"/>
              </w:rPr>
            </w:pPr>
          </w:p>
          <w:p w14:paraId="4968994C" w14:textId="77777777" w:rsidR="00C415EE" w:rsidRPr="002B6DE9" w:rsidRDefault="00C415EE" w:rsidP="00B75511">
            <w:pPr>
              <w:spacing w:after="0"/>
              <w:jc w:val="center"/>
              <w:rPr>
                <w:rFonts w:ascii="Times New Roman" w:eastAsia="Times New Roman" w:hAnsi="Times New Roman" w:cs="Times New Roman"/>
              </w:rPr>
            </w:pPr>
          </w:p>
        </w:tc>
      </w:tr>
      <w:tr w:rsidR="00C415EE" w:rsidRPr="002B6DE9" w14:paraId="6F72E6AF" w14:textId="77777777" w:rsidTr="00B75511">
        <w:trPr>
          <w:trHeight w:val="376"/>
        </w:trPr>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5EBAF4" w14:textId="77777777" w:rsidR="00C415EE" w:rsidRPr="002B6DE9" w:rsidRDefault="00C415EE" w:rsidP="00B75511">
            <w:pPr>
              <w:spacing w:after="0"/>
              <w:jc w:val="center"/>
              <w:rPr>
                <w:rFonts w:ascii="Times New Roman" w:eastAsia="Times New Roman" w:hAnsi="Times New Roman" w:cs="Times New Roman"/>
                <w:b/>
              </w:rPr>
            </w:pPr>
          </w:p>
          <w:p w14:paraId="0636DF90" w14:textId="77777777" w:rsidR="00C415EE" w:rsidRPr="002B6DE9" w:rsidRDefault="00C415EE" w:rsidP="00B75511">
            <w:pPr>
              <w:spacing w:after="0"/>
              <w:jc w:val="center"/>
              <w:rPr>
                <w:rFonts w:ascii="Times New Roman" w:eastAsia="Times New Roman" w:hAnsi="Times New Roman" w:cs="Times New Roman"/>
                <w:b/>
              </w:rPr>
            </w:pPr>
          </w:p>
          <w:p w14:paraId="022B3E48" w14:textId="77777777" w:rsidR="00C415EE" w:rsidRPr="002B6DE9" w:rsidRDefault="00C415EE" w:rsidP="00B75511">
            <w:pPr>
              <w:spacing w:after="0"/>
              <w:jc w:val="center"/>
              <w:rPr>
                <w:rFonts w:ascii="Times New Roman" w:eastAsia="Times New Roman" w:hAnsi="Times New Roman" w:cs="Times New Roman"/>
                <w:b/>
              </w:rPr>
            </w:pPr>
          </w:p>
          <w:p w14:paraId="5000EEA7" w14:textId="77777777" w:rsidR="00C415EE" w:rsidRPr="002B6DE9" w:rsidRDefault="00C415EE" w:rsidP="00B75511">
            <w:pPr>
              <w:spacing w:after="0"/>
              <w:jc w:val="center"/>
              <w:rPr>
                <w:rFonts w:ascii="Times New Roman" w:eastAsia="Times New Roman" w:hAnsi="Times New Roman" w:cs="Times New Roman"/>
                <w:b/>
              </w:rPr>
            </w:pPr>
          </w:p>
          <w:p w14:paraId="4ED053BD" w14:textId="77777777" w:rsidR="00C415EE" w:rsidRPr="002B6DE9" w:rsidRDefault="00C415EE" w:rsidP="00B75511">
            <w:pPr>
              <w:spacing w:after="0"/>
              <w:jc w:val="center"/>
              <w:rPr>
                <w:rFonts w:ascii="Times New Roman" w:eastAsia="Times New Roman" w:hAnsi="Times New Roman" w:cs="Times New Roman"/>
                <w:b/>
              </w:rPr>
            </w:pPr>
          </w:p>
          <w:p w14:paraId="292946B0" w14:textId="77777777" w:rsidR="00C415EE" w:rsidRPr="002B6DE9" w:rsidRDefault="00C415EE" w:rsidP="00B75511">
            <w:pPr>
              <w:spacing w:after="0"/>
              <w:jc w:val="center"/>
              <w:rPr>
                <w:rFonts w:ascii="Times New Roman" w:eastAsia="Times New Roman" w:hAnsi="Times New Roman" w:cs="Times New Roman"/>
                <w:b/>
              </w:rPr>
            </w:pP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899D4A" w14:textId="77777777" w:rsidR="00C415EE" w:rsidRPr="002B6DE9" w:rsidRDefault="00C415EE" w:rsidP="00B75511">
            <w:pPr>
              <w:spacing w:after="0"/>
              <w:jc w:val="center"/>
              <w:rPr>
                <w:rFonts w:ascii="Times New Roman" w:eastAsia="Times New Roman" w:hAnsi="Times New Roman" w:cs="Times New Roman"/>
              </w:rPr>
            </w:pPr>
          </w:p>
          <w:p w14:paraId="4D63E112"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F1</w:t>
            </w:r>
          </w:p>
          <w:p w14:paraId="0BBE4A6E"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F2</w:t>
            </w:r>
          </w:p>
          <w:p w14:paraId="1E3A1E1A"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F3</w:t>
            </w:r>
          </w:p>
          <w:p w14:paraId="36A19181"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F4</w:t>
            </w:r>
          </w:p>
          <w:p w14:paraId="6F57D555" w14:textId="77777777" w:rsidR="00C415EE" w:rsidRDefault="00C415EE" w:rsidP="00B75511">
            <w:pPr>
              <w:spacing w:after="0"/>
              <w:jc w:val="both"/>
              <w:rPr>
                <w:rFonts w:ascii="Times New Roman" w:eastAsia="Times New Roman" w:hAnsi="Times New Roman" w:cs="Times New Roman"/>
              </w:rPr>
            </w:pPr>
            <w:r w:rsidRPr="002B6DE9">
              <w:rPr>
                <w:rFonts w:ascii="Times New Roman" w:eastAsia="Times New Roman" w:hAnsi="Times New Roman" w:cs="Times New Roman"/>
              </w:rPr>
              <w:t xml:space="preserve">   </w:t>
            </w:r>
          </w:p>
          <w:p w14:paraId="17A0050F" w14:textId="77777777" w:rsidR="00C415EE" w:rsidRPr="002B6DE9" w:rsidRDefault="00C415EE" w:rsidP="00B75511">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r w:rsidRPr="002B6DE9">
              <w:rPr>
                <w:rFonts w:ascii="Times New Roman" w:eastAsia="Times New Roman" w:hAnsi="Times New Roman" w:cs="Times New Roman"/>
              </w:rPr>
              <w:t>F5</w:t>
            </w:r>
          </w:p>
          <w:p w14:paraId="70EEC891"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F6</w:t>
            </w:r>
          </w:p>
          <w:p w14:paraId="139164C1" w14:textId="77777777" w:rsidR="00C415EE" w:rsidRPr="002B6DE9"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F7</w:t>
            </w:r>
          </w:p>
          <w:p w14:paraId="4BD3002D" w14:textId="77777777" w:rsidR="00C415EE" w:rsidRPr="002B6DE9" w:rsidRDefault="00C415EE" w:rsidP="00B75511">
            <w:pPr>
              <w:spacing w:after="0"/>
              <w:jc w:val="center"/>
              <w:rPr>
                <w:rFonts w:ascii="Times New Roman" w:eastAsia="Times New Roman" w:hAnsi="Times New Roman" w:cs="Times New Roman"/>
              </w:rPr>
            </w:pPr>
          </w:p>
          <w:p w14:paraId="78BAA3CC"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F8</w:t>
            </w:r>
          </w:p>
          <w:p w14:paraId="2B2AC711" w14:textId="77777777" w:rsidR="00C415EE" w:rsidRDefault="00C415EE" w:rsidP="00B75511">
            <w:pPr>
              <w:spacing w:after="0"/>
              <w:jc w:val="center"/>
              <w:rPr>
                <w:rFonts w:ascii="Times New Roman" w:eastAsia="Times New Roman" w:hAnsi="Times New Roman" w:cs="Times New Roman"/>
              </w:rPr>
            </w:pPr>
          </w:p>
          <w:p w14:paraId="232397B1"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F9</w:t>
            </w:r>
          </w:p>
          <w:p w14:paraId="277F23D7" w14:textId="77777777" w:rsidR="00C415EE"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F10</w:t>
            </w:r>
          </w:p>
          <w:p w14:paraId="538EADF8" w14:textId="77777777" w:rsidR="00C415EE"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F11</w:t>
            </w:r>
          </w:p>
          <w:p w14:paraId="23B4EC25" w14:textId="77777777" w:rsidR="00C415EE"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F12</w:t>
            </w:r>
          </w:p>
          <w:p w14:paraId="6ED4143E" w14:textId="77777777" w:rsidR="00C415EE" w:rsidRDefault="00C415EE" w:rsidP="00B75511">
            <w:pPr>
              <w:spacing w:after="0"/>
              <w:jc w:val="center"/>
              <w:rPr>
                <w:rFonts w:ascii="Times New Roman" w:eastAsia="Times New Roman" w:hAnsi="Times New Roman" w:cs="Times New Roman"/>
              </w:rPr>
            </w:pPr>
          </w:p>
          <w:p w14:paraId="59196F54" w14:textId="77777777" w:rsidR="00C415EE"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F13</w:t>
            </w:r>
          </w:p>
          <w:p w14:paraId="3FD0DD6E" w14:textId="77777777" w:rsidR="00C415EE"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F14</w:t>
            </w:r>
          </w:p>
          <w:p w14:paraId="4ACB9EBA" w14:textId="77777777" w:rsidR="00C415EE" w:rsidRDefault="00C415EE" w:rsidP="00B75511">
            <w:pPr>
              <w:spacing w:after="0"/>
              <w:jc w:val="center"/>
              <w:rPr>
                <w:rFonts w:ascii="Times New Roman" w:eastAsia="Times New Roman" w:hAnsi="Times New Roman" w:cs="Times New Roman"/>
              </w:rPr>
            </w:pPr>
          </w:p>
          <w:p w14:paraId="00951047"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 xml:space="preserve"> </w:t>
            </w:r>
          </w:p>
          <w:p w14:paraId="719E2AF0" w14:textId="77777777" w:rsidR="00C415EE"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F15</w:t>
            </w:r>
          </w:p>
          <w:p w14:paraId="5BE22D67" w14:textId="77777777" w:rsidR="00C415EE" w:rsidRDefault="00C415EE" w:rsidP="00B75511">
            <w:pPr>
              <w:spacing w:after="0"/>
              <w:jc w:val="center"/>
              <w:rPr>
                <w:rFonts w:ascii="Times New Roman" w:eastAsia="Times New Roman" w:hAnsi="Times New Roman" w:cs="Times New Roman"/>
              </w:rPr>
            </w:pPr>
          </w:p>
          <w:p w14:paraId="0EF4A34F" w14:textId="77777777" w:rsidR="00C415EE" w:rsidRDefault="00C415EE" w:rsidP="00B75511">
            <w:pPr>
              <w:spacing w:after="0"/>
              <w:jc w:val="center"/>
              <w:rPr>
                <w:rFonts w:ascii="Times New Roman" w:eastAsia="Times New Roman" w:hAnsi="Times New Roman" w:cs="Times New Roman"/>
              </w:rPr>
            </w:pPr>
          </w:p>
          <w:p w14:paraId="5A29CDD6" w14:textId="77777777" w:rsidR="00C415EE"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F16</w:t>
            </w:r>
          </w:p>
          <w:p w14:paraId="10CA772B" w14:textId="77777777" w:rsidR="00C415EE"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F17</w:t>
            </w:r>
          </w:p>
          <w:p w14:paraId="424A59BA" w14:textId="77777777" w:rsidR="00C415EE" w:rsidRDefault="00C415EE" w:rsidP="00B75511">
            <w:pPr>
              <w:spacing w:after="0"/>
              <w:jc w:val="center"/>
              <w:rPr>
                <w:rFonts w:ascii="Times New Roman" w:eastAsia="Times New Roman" w:hAnsi="Times New Roman" w:cs="Times New Roman"/>
              </w:rPr>
            </w:pPr>
          </w:p>
          <w:p w14:paraId="39611BBF" w14:textId="77777777" w:rsidR="00C415EE"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F18</w:t>
            </w:r>
          </w:p>
          <w:p w14:paraId="5D724CCB" w14:textId="77777777" w:rsidR="00C415EE" w:rsidRDefault="00C415EE" w:rsidP="00B75511">
            <w:pPr>
              <w:spacing w:after="0"/>
              <w:jc w:val="center"/>
              <w:rPr>
                <w:rFonts w:ascii="Times New Roman" w:eastAsia="Times New Roman" w:hAnsi="Times New Roman" w:cs="Times New Roman"/>
              </w:rPr>
            </w:pPr>
          </w:p>
          <w:p w14:paraId="04F902DB" w14:textId="77777777" w:rsidR="00C415EE"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F19</w:t>
            </w:r>
          </w:p>
          <w:p w14:paraId="5FEF4FBE" w14:textId="77777777" w:rsidR="00C415EE" w:rsidRPr="002B6DE9"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F20</w:t>
            </w:r>
          </w:p>
          <w:p w14:paraId="7AD31119" w14:textId="77777777" w:rsidR="00C415EE" w:rsidRPr="002B6DE9" w:rsidRDefault="00C415EE" w:rsidP="00B75511">
            <w:pPr>
              <w:spacing w:after="0"/>
              <w:jc w:val="center"/>
              <w:rPr>
                <w:rFonts w:ascii="Times New Roman" w:eastAsia="Times New Roman" w:hAnsi="Times New Roman" w:cs="Times New Roman"/>
              </w:rPr>
            </w:pP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43ED90" w14:textId="77777777" w:rsidR="00C415EE" w:rsidRPr="002B6DE9" w:rsidRDefault="00C415EE" w:rsidP="00B75511">
            <w:pPr>
              <w:tabs>
                <w:tab w:val="right" w:pos="6792"/>
              </w:tabs>
              <w:spacing w:after="0"/>
              <w:rPr>
                <w:rFonts w:ascii="Times New Roman" w:eastAsia="Times New Roman" w:hAnsi="Times New Roman"/>
                <w:b/>
                <w:bCs/>
              </w:rPr>
            </w:pPr>
            <w:r>
              <w:rPr>
                <w:rFonts w:ascii="Times New Roman" w:eastAsia="Times New Roman" w:hAnsi="Times New Roman"/>
                <w:b/>
                <w:bCs/>
              </w:rPr>
              <w:lastRenderedPageBreak/>
              <w:t>Kuasa Eksekutif</w:t>
            </w:r>
          </w:p>
          <w:p w14:paraId="5EFD5BFE" w14:textId="77777777" w:rsidR="00C415EE" w:rsidRPr="002B6DE9"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Bertindak mengikut nasihat Jemaah menteri</w:t>
            </w:r>
          </w:p>
          <w:p w14:paraId="38BEFF55" w14:textId="77777777" w:rsidR="00C415EE" w:rsidRPr="002B6DE9"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Melantik Perdana Menteri dan Jemaah Menteri</w:t>
            </w:r>
          </w:p>
          <w:p w14:paraId="1256347A" w14:textId="77777777" w:rsidR="00C415EE" w:rsidRPr="002B6DE9"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Melantik Peguam negara/ Panglima Angkatan Tentera/ Ketua Audit Negara</w:t>
            </w:r>
          </w:p>
          <w:p w14:paraId="1027E292" w14:textId="77777777" w:rsidR="00C415EE" w:rsidRPr="002B6DE9"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Melantik Ahli SuruhanjayaPilihan Raya/ Ahli Suruhanjaya Polis/ Sejumlah ahli dalam Majlis Angkatan Tentera</w:t>
            </w:r>
          </w:p>
          <w:p w14:paraId="652BC1FF"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Pemerintah tertinggi Angkatan Tentera Malaysia</w:t>
            </w:r>
          </w:p>
          <w:p w14:paraId="5ABE2E00"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Melantik diplomat Malaysia ke luar negara</w:t>
            </w:r>
          </w:p>
          <w:p w14:paraId="4CF79216" w14:textId="77777777" w:rsidR="00C415EE" w:rsidRPr="002B6DE9"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Menerima mengadap diplomat asing sebelum bertugas di Malaysia</w:t>
            </w:r>
          </w:p>
          <w:p w14:paraId="50AC38E6" w14:textId="77777777" w:rsidR="00C415EE" w:rsidRPr="003A33F0" w:rsidRDefault="00C415EE" w:rsidP="00B75511">
            <w:pPr>
              <w:tabs>
                <w:tab w:val="right" w:pos="6792"/>
              </w:tabs>
              <w:spacing w:after="0"/>
              <w:rPr>
                <w:rFonts w:ascii="Times New Roman" w:eastAsia="Times New Roman" w:hAnsi="Times New Roman"/>
                <w:b/>
                <w:bCs/>
              </w:rPr>
            </w:pPr>
            <w:r>
              <w:rPr>
                <w:rFonts w:ascii="Times New Roman" w:eastAsia="Times New Roman" w:hAnsi="Times New Roman"/>
                <w:b/>
                <w:bCs/>
              </w:rPr>
              <w:t>Kuasa</w:t>
            </w:r>
            <w:r w:rsidRPr="003A33F0">
              <w:rPr>
                <w:rFonts w:ascii="Times New Roman" w:eastAsia="Times New Roman" w:hAnsi="Times New Roman"/>
                <w:b/>
                <w:bCs/>
              </w:rPr>
              <w:t xml:space="preserve"> Perundangan</w:t>
            </w:r>
          </w:p>
          <w:p w14:paraId="7A0FA066" w14:textId="77777777" w:rsidR="00C415EE" w:rsidRPr="002B6DE9"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Memperkenankan/meluluskan rang undang undang melalui proses diDewan rakyat dan dewan negara</w:t>
            </w:r>
          </w:p>
          <w:p w14:paraId="448968E2"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Berkuasa memanggil parlimen bersidang</w:t>
            </w:r>
          </w:p>
          <w:p w14:paraId="66897B71"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Berkuasa memberhenti dan membubarkan parlimen</w:t>
            </w:r>
          </w:p>
          <w:p w14:paraId="435199FB"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Ketua agama Islam bagi negeri yang tiada sultan</w:t>
            </w:r>
          </w:p>
          <w:p w14:paraId="2C8D1CA9"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Melindungi kedudukan Istimewa orang melayu dan bumiputera di Sarawak dan sabah</w:t>
            </w:r>
          </w:p>
          <w:p w14:paraId="3C913724"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Bertanggungjawab melindungi kepentingan sah kaum lain</w:t>
            </w:r>
          </w:p>
          <w:p w14:paraId="29FD3F50"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Boleh mengistiharkan darurat yang mengacam keselamatan awam dan ekonomi negara</w:t>
            </w:r>
          </w:p>
          <w:p w14:paraId="7372B4BB" w14:textId="77777777" w:rsidR="00C415EE" w:rsidRPr="004D4D74" w:rsidRDefault="00C415EE" w:rsidP="00B75511">
            <w:pPr>
              <w:tabs>
                <w:tab w:val="right" w:pos="6792"/>
              </w:tabs>
              <w:spacing w:after="0"/>
              <w:rPr>
                <w:rFonts w:ascii="Times New Roman" w:eastAsia="Times New Roman" w:hAnsi="Times New Roman"/>
                <w:b/>
                <w:bCs/>
              </w:rPr>
            </w:pPr>
            <w:r w:rsidRPr="004D4D74">
              <w:rPr>
                <w:rFonts w:ascii="Times New Roman" w:eastAsia="Times New Roman" w:hAnsi="Times New Roman"/>
                <w:b/>
                <w:bCs/>
              </w:rPr>
              <w:t>Kuasa Kehakiman</w:t>
            </w:r>
          </w:p>
          <w:p w14:paraId="128C4D84"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Melantik hakim Mahkamah Atasan atas nasihat Perdana Menteri</w:t>
            </w:r>
          </w:p>
          <w:p w14:paraId="2B8683DE"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lastRenderedPageBreak/>
              <w:t>Contoh Ketua Hakim Negara/Presiden Mahkamah Rayuan/Hakim Besar Mahkamah Tinggi Malaya, Sabah dan Sarawak/ Hakim Mahkamah Persekutuan/Tinggi Dan Rayuan</w:t>
            </w:r>
          </w:p>
          <w:p w14:paraId="627D96FD"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YDPA boleh mengampunkan seseorang yang dijatuhkan hukuman di wilayah Persekutuan.</w:t>
            </w:r>
          </w:p>
          <w:p w14:paraId="071662B9" w14:textId="77777777" w:rsidR="00C415EE"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Bertindak atas nasihat Lembaga Pengampunan</w:t>
            </w:r>
          </w:p>
          <w:p w14:paraId="00D5FB86" w14:textId="77777777" w:rsidR="00C415EE" w:rsidRPr="002B6DE9" w:rsidRDefault="00C415EE" w:rsidP="00B75511">
            <w:pPr>
              <w:tabs>
                <w:tab w:val="right" w:pos="6792"/>
              </w:tabs>
              <w:spacing w:after="0"/>
              <w:rPr>
                <w:rFonts w:ascii="Times New Roman" w:eastAsia="Times New Roman" w:hAnsi="Times New Roman"/>
              </w:rPr>
            </w:pPr>
            <w:r>
              <w:rPr>
                <w:rFonts w:ascii="Times New Roman" w:eastAsia="Times New Roman" w:hAnsi="Times New Roman"/>
              </w:rPr>
              <w:t>Berkuasa mengampun/menangguhkan dan meringankan hukuman yang dijatuhkan oleh Mahkamah Tentera/Syariah di negeri yang tiada sultan.</w:t>
            </w:r>
          </w:p>
          <w:p w14:paraId="2C1EEC84" w14:textId="77777777" w:rsidR="00C415EE" w:rsidRDefault="00C415EE" w:rsidP="00B75511">
            <w:pPr>
              <w:tabs>
                <w:tab w:val="right" w:pos="6792"/>
              </w:tabs>
              <w:spacing w:after="0"/>
              <w:rPr>
                <w:rFonts w:ascii="Times New Roman" w:eastAsia="Times New Roman" w:hAnsi="Times New Roman" w:cs="Times New Roman"/>
              </w:rPr>
            </w:pPr>
            <w:r w:rsidRPr="002B6DE9">
              <w:rPr>
                <w:rFonts w:ascii="Times New Roman" w:eastAsia="Times New Roman" w:hAnsi="Times New Roman" w:cs="Times New Roman"/>
              </w:rPr>
              <w:tab/>
              <w:t xml:space="preserve">                                                                                        </w:t>
            </w:r>
          </w:p>
          <w:p w14:paraId="39645D92" w14:textId="77777777" w:rsidR="00C415EE" w:rsidRPr="002B6DE9" w:rsidRDefault="00C415EE" w:rsidP="00B75511">
            <w:pPr>
              <w:tabs>
                <w:tab w:val="right" w:pos="6792"/>
              </w:tabs>
              <w:spacing w:after="0"/>
              <w:jc w:val="right"/>
              <w:rPr>
                <w:rFonts w:ascii="Times New Roman" w:eastAsia="Times New Roman" w:hAnsi="Times New Roman" w:cs="Times New Roman"/>
              </w:rPr>
            </w:pPr>
            <w:r w:rsidRPr="002B6DE9">
              <w:rPr>
                <w:rFonts w:ascii="Times New Roman" w:eastAsia="Times New Roman" w:hAnsi="Times New Roman" w:cs="Times New Roman"/>
              </w:rPr>
              <w:t xml:space="preserve">[Mana-mana </w:t>
            </w:r>
            <w:r>
              <w:rPr>
                <w:rFonts w:ascii="Times New Roman" w:eastAsia="Times New Roman" w:hAnsi="Times New Roman" w:cs="Times New Roman"/>
              </w:rPr>
              <w:t>8</w:t>
            </w:r>
            <w:r w:rsidRPr="002B6DE9">
              <w:rPr>
                <w:rFonts w:ascii="Times New Roman" w:eastAsia="Times New Roman" w:hAnsi="Times New Roman" w:cs="Times New Roman"/>
              </w:rPr>
              <w:t xml:space="preserve"> x 1</w:t>
            </w:r>
            <w:r w:rsidRPr="002B6DE9">
              <w:rPr>
                <w:rFonts w:ascii="Times New Roman" w:eastAsia="Times New Roman" w:hAnsi="Times New Roman" w:cs="Times New Roman"/>
                <w:i/>
              </w:rPr>
              <w:t>m</w:t>
            </w:r>
            <w:r w:rsidRPr="002B6DE9">
              <w:rPr>
                <w:rFonts w:ascii="Times New Roman" w:eastAsia="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6724E" w14:textId="77777777" w:rsidR="00C415EE" w:rsidRPr="00975CC7" w:rsidRDefault="00C415EE" w:rsidP="00B75511">
            <w:pPr>
              <w:spacing w:after="0"/>
              <w:rPr>
                <w:rFonts w:ascii="Times New Roman" w:eastAsia="Times New Roman" w:hAnsi="Times New Roman" w:cs="Times New Roman"/>
              </w:rPr>
            </w:pPr>
            <w:r w:rsidRPr="00975CC7">
              <w:rPr>
                <w:rFonts w:ascii="Times New Roman" w:eastAsia="Times New Roman" w:hAnsi="Times New Roman" w:cs="Times New Roman"/>
              </w:rPr>
              <w:lastRenderedPageBreak/>
              <w:t xml:space="preserve">      </w:t>
            </w:r>
          </w:p>
          <w:p w14:paraId="273C0EC7" w14:textId="77777777" w:rsidR="00C415EE" w:rsidRPr="00975CC7" w:rsidRDefault="00C415EE" w:rsidP="00B75511">
            <w:pPr>
              <w:spacing w:after="0"/>
              <w:rPr>
                <w:rFonts w:ascii="Times New Roman" w:eastAsia="Times New Roman" w:hAnsi="Times New Roman" w:cs="Times New Roman"/>
              </w:rPr>
            </w:pPr>
            <w:r w:rsidRPr="00975CC7">
              <w:rPr>
                <w:rFonts w:ascii="Times New Roman" w:eastAsia="Times New Roman" w:hAnsi="Times New Roman" w:cs="Times New Roman"/>
              </w:rPr>
              <w:t xml:space="preserve">        1</w:t>
            </w:r>
          </w:p>
          <w:p w14:paraId="460FA61C"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61645464"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61066076"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4CAF6A6E"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0092D675"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1C39E77A" w14:textId="77777777" w:rsidR="00C415EE" w:rsidRPr="00975CC7" w:rsidRDefault="00C415EE" w:rsidP="00B75511">
            <w:pPr>
              <w:spacing w:after="0"/>
              <w:jc w:val="center"/>
              <w:rPr>
                <w:rFonts w:ascii="Times New Roman" w:eastAsia="Times New Roman" w:hAnsi="Times New Roman" w:cs="Times New Roman"/>
              </w:rPr>
            </w:pPr>
          </w:p>
          <w:p w14:paraId="7471E3CC" w14:textId="77777777" w:rsidR="00C415EE" w:rsidRPr="00975CC7" w:rsidRDefault="00C415EE" w:rsidP="00B75511">
            <w:pPr>
              <w:spacing w:after="0"/>
              <w:jc w:val="center"/>
              <w:rPr>
                <w:rFonts w:ascii="Times New Roman" w:eastAsia="Times New Roman" w:hAnsi="Times New Roman" w:cs="Times New Roman"/>
              </w:rPr>
            </w:pPr>
          </w:p>
          <w:p w14:paraId="503D0275" w14:textId="77777777" w:rsidR="00C415EE" w:rsidRPr="00975CC7" w:rsidRDefault="00C415EE" w:rsidP="00B75511">
            <w:pPr>
              <w:spacing w:after="0"/>
              <w:jc w:val="center"/>
              <w:rPr>
                <w:rFonts w:ascii="Times New Roman" w:eastAsia="Times New Roman" w:hAnsi="Times New Roman" w:cs="Times New Roman"/>
              </w:rPr>
            </w:pPr>
          </w:p>
          <w:p w14:paraId="4F940F9B"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7E27839F"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4CF1748E"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661146EC"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3FDAB5AF"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4478CE45"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698E02C8" w14:textId="77777777" w:rsidR="00C415EE" w:rsidRPr="00975CC7" w:rsidRDefault="00C415EE" w:rsidP="00B75511">
            <w:pPr>
              <w:spacing w:after="0"/>
              <w:jc w:val="center"/>
              <w:rPr>
                <w:rFonts w:ascii="Times New Roman" w:eastAsia="Times New Roman" w:hAnsi="Times New Roman" w:cs="Times New Roman"/>
              </w:rPr>
            </w:pPr>
          </w:p>
          <w:p w14:paraId="080DAB12"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0F68810C"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372B62FB" w14:textId="77777777" w:rsidR="00C415EE" w:rsidRPr="00975CC7" w:rsidRDefault="00C415EE" w:rsidP="00B75511">
            <w:pPr>
              <w:spacing w:after="0"/>
              <w:jc w:val="center"/>
              <w:rPr>
                <w:rFonts w:ascii="Times New Roman" w:eastAsia="Times New Roman" w:hAnsi="Times New Roman" w:cs="Times New Roman"/>
              </w:rPr>
            </w:pPr>
          </w:p>
          <w:p w14:paraId="168104D0" w14:textId="77777777" w:rsidR="00C415EE" w:rsidRPr="00975CC7" w:rsidRDefault="00C415EE" w:rsidP="00B75511">
            <w:pPr>
              <w:spacing w:after="0"/>
              <w:jc w:val="center"/>
              <w:rPr>
                <w:rFonts w:ascii="Times New Roman" w:eastAsia="Times New Roman" w:hAnsi="Times New Roman" w:cs="Times New Roman"/>
              </w:rPr>
            </w:pPr>
          </w:p>
          <w:p w14:paraId="6EA259EE"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6560EC68" w14:textId="77777777" w:rsidR="00C415EE" w:rsidRPr="00975CC7" w:rsidRDefault="00C415EE" w:rsidP="00B75511">
            <w:pPr>
              <w:spacing w:after="0"/>
              <w:jc w:val="center"/>
              <w:rPr>
                <w:rFonts w:ascii="Times New Roman" w:eastAsia="Times New Roman" w:hAnsi="Times New Roman" w:cs="Times New Roman"/>
              </w:rPr>
            </w:pPr>
          </w:p>
          <w:p w14:paraId="525A2FD1" w14:textId="77777777" w:rsidR="00C415EE" w:rsidRPr="00975CC7" w:rsidRDefault="00C415EE" w:rsidP="00B75511">
            <w:pPr>
              <w:spacing w:after="0"/>
              <w:jc w:val="center"/>
              <w:rPr>
                <w:rFonts w:ascii="Times New Roman" w:eastAsia="Times New Roman" w:hAnsi="Times New Roman" w:cs="Times New Roman"/>
              </w:rPr>
            </w:pPr>
          </w:p>
          <w:p w14:paraId="68E93D30"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lastRenderedPageBreak/>
              <w:t>1</w:t>
            </w:r>
          </w:p>
          <w:p w14:paraId="56DD5997"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04C2D911" w14:textId="77777777" w:rsidR="00C415EE" w:rsidRPr="00975CC7" w:rsidRDefault="00C415EE" w:rsidP="00B75511">
            <w:pPr>
              <w:spacing w:after="0"/>
              <w:jc w:val="center"/>
              <w:rPr>
                <w:rFonts w:ascii="Times New Roman" w:eastAsia="Times New Roman" w:hAnsi="Times New Roman" w:cs="Times New Roman"/>
              </w:rPr>
            </w:pPr>
          </w:p>
          <w:p w14:paraId="420E012C"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2E4FBDF7" w14:textId="77777777" w:rsidR="00C415EE" w:rsidRPr="00975CC7" w:rsidRDefault="00C415EE" w:rsidP="00B75511">
            <w:pPr>
              <w:spacing w:after="0"/>
              <w:jc w:val="center"/>
              <w:rPr>
                <w:rFonts w:ascii="Times New Roman" w:eastAsia="Times New Roman" w:hAnsi="Times New Roman" w:cs="Times New Roman"/>
              </w:rPr>
            </w:pPr>
          </w:p>
          <w:p w14:paraId="4437836C"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20B9A625" w14:textId="77777777" w:rsidR="00C415EE" w:rsidRPr="00975CC7" w:rsidRDefault="00C415EE" w:rsidP="00B75511">
            <w:pPr>
              <w:spacing w:after="0"/>
              <w:jc w:val="center"/>
              <w:rPr>
                <w:rFonts w:ascii="Times New Roman" w:eastAsia="Times New Roman" w:hAnsi="Times New Roman" w:cs="Times New Roman"/>
              </w:rPr>
            </w:pPr>
          </w:p>
          <w:p w14:paraId="0D27A01A" w14:textId="77777777" w:rsidR="00C415EE" w:rsidRPr="00975CC7" w:rsidRDefault="00C415EE" w:rsidP="00B75511">
            <w:pPr>
              <w:spacing w:after="0"/>
              <w:jc w:val="center"/>
              <w:rPr>
                <w:rFonts w:ascii="Times New Roman" w:eastAsia="Times New Roman" w:hAnsi="Times New Roman" w:cs="Times New Roman"/>
              </w:rPr>
            </w:pPr>
            <w:r w:rsidRPr="00975CC7">
              <w:rPr>
                <w:rFonts w:ascii="Times New Roman" w:eastAsia="Times New Roman" w:hAnsi="Times New Roman" w:cs="Times New Roman"/>
              </w:rPr>
              <w:t>1</w:t>
            </w:r>
          </w:p>
          <w:p w14:paraId="4435C3F0" w14:textId="77777777" w:rsidR="00C415EE" w:rsidRPr="00975CC7" w:rsidRDefault="00C415EE" w:rsidP="00B75511">
            <w:pPr>
              <w:spacing w:after="0"/>
              <w:jc w:val="center"/>
              <w:rPr>
                <w:rFonts w:ascii="Times New Roman" w:eastAsia="Times New Roman" w:hAnsi="Times New Roman" w:cs="Times New Roman"/>
              </w:rPr>
            </w:pPr>
          </w:p>
          <w:p w14:paraId="5DAA9465" w14:textId="77777777" w:rsidR="00C415EE" w:rsidRPr="00975CC7" w:rsidRDefault="00C415EE" w:rsidP="00B75511">
            <w:pPr>
              <w:spacing w:after="0"/>
              <w:jc w:val="center"/>
              <w:rPr>
                <w:rFonts w:ascii="Times New Roman" w:eastAsia="Times New Roman" w:hAnsi="Times New Roman" w:cs="Times New Roman"/>
              </w:rPr>
            </w:pPr>
          </w:p>
          <w:p w14:paraId="740BC818" w14:textId="77777777" w:rsidR="00C415EE" w:rsidRPr="00975CC7" w:rsidRDefault="00C415EE" w:rsidP="00B75511">
            <w:pPr>
              <w:spacing w:after="0"/>
              <w:jc w:val="center"/>
              <w:rPr>
                <w:rFonts w:ascii="Times New Roman" w:eastAsia="Times New Roman" w:hAnsi="Times New Roman" w:cs="Times New Roman"/>
                <w:b/>
                <w:bCs/>
              </w:rPr>
            </w:pPr>
            <w:r w:rsidRPr="00975CC7">
              <w:rPr>
                <w:rFonts w:ascii="Times New Roman" w:eastAsia="Times New Roman" w:hAnsi="Times New Roman" w:cs="Times New Roman"/>
                <w:b/>
                <w:bCs/>
              </w:rPr>
              <w:t xml:space="preserve">[8 </w:t>
            </w:r>
            <w:r w:rsidRPr="00975CC7">
              <w:rPr>
                <w:rFonts w:ascii="Times New Roman" w:eastAsia="Times New Roman" w:hAnsi="Times New Roman" w:cs="Times New Roman"/>
                <w:b/>
                <w:bCs/>
                <w:i/>
              </w:rPr>
              <w:t>m</w:t>
            </w:r>
            <w:r w:rsidRPr="00975CC7">
              <w:rPr>
                <w:rFonts w:ascii="Times New Roman" w:eastAsia="Times New Roman" w:hAnsi="Times New Roman" w:cs="Times New Roman"/>
                <w:b/>
                <w:bCs/>
              </w:rPr>
              <w:t>]</w:t>
            </w:r>
          </w:p>
          <w:p w14:paraId="03084605" w14:textId="77777777" w:rsidR="00C415EE" w:rsidRPr="00975CC7" w:rsidRDefault="00C415EE" w:rsidP="00B75511">
            <w:pPr>
              <w:spacing w:after="0"/>
              <w:rPr>
                <w:rFonts w:ascii="Times New Roman" w:eastAsia="Times New Roman" w:hAnsi="Times New Roman" w:cs="Times New Roman"/>
              </w:rPr>
            </w:pPr>
          </w:p>
        </w:tc>
      </w:tr>
      <w:tr w:rsidR="00C415EE" w:rsidRPr="002B6DE9" w14:paraId="565965C5" w14:textId="77777777" w:rsidTr="00B75511">
        <w:trPr>
          <w:trHeight w:val="396"/>
        </w:trPr>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08C29C" w14:textId="77777777" w:rsidR="00C415EE" w:rsidRPr="002B6DE9" w:rsidRDefault="00C415EE" w:rsidP="00B75511">
            <w:pPr>
              <w:spacing w:after="0"/>
              <w:jc w:val="center"/>
              <w:rPr>
                <w:rFonts w:ascii="Times New Roman" w:eastAsia="Times New Roman" w:hAnsi="Times New Roman" w:cs="Times New Roman"/>
                <w:b/>
              </w:rPr>
            </w:pPr>
            <w:r w:rsidRPr="002B6DE9">
              <w:rPr>
                <w:rFonts w:ascii="Times New Roman" w:eastAsia="Times New Roman" w:hAnsi="Times New Roman" w:cs="Times New Roman"/>
                <w:i/>
              </w:rPr>
              <w:lastRenderedPageBreak/>
              <w:t>(c)</w:t>
            </w:r>
          </w:p>
        </w:tc>
        <w:tc>
          <w:tcPr>
            <w:tcW w:w="77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1EAEF8" w14:textId="77777777" w:rsidR="00C415EE" w:rsidRDefault="00C415EE" w:rsidP="00B75511">
            <w:pPr>
              <w:autoSpaceDE w:val="0"/>
              <w:autoSpaceDN w:val="0"/>
              <w:adjustRightInd w:val="0"/>
              <w:spacing w:after="120" w:line="240" w:lineRule="auto"/>
              <w:rPr>
                <w:rFonts w:ascii="Times New Roman" w:hAnsi="Times New Roman" w:cs="Times New Roman"/>
                <w:color w:val="000000"/>
                <w:sz w:val="24"/>
                <w:szCs w:val="24"/>
                <w:lang w:val="en-US" w:eastAsia="en-MY"/>
              </w:rPr>
            </w:pPr>
          </w:p>
          <w:tbl>
            <w:tblPr>
              <w:tblStyle w:val="TableGrid"/>
              <w:tblW w:w="0" w:type="auto"/>
              <w:tblLayout w:type="fixed"/>
              <w:tblLook w:val="04A0" w:firstRow="1" w:lastRow="0" w:firstColumn="1" w:lastColumn="0" w:noHBand="0" w:noVBand="1"/>
            </w:tblPr>
            <w:tblGrid>
              <w:gridCol w:w="7530"/>
            </w:tblGrid>
            <w:tr w:rsidR="00C415EE" w14:paraId="68B6EB27" w14:textId="77777777" w:rsidTr="00B75511">
              <w:tc>
                <w:tcPr>
                  <w:tcW w:w="7530" w:type="dxa"/>
                </w:tcPr>
                <w:p w14:paraId="692B20D4" w14:textId="77777777" w:rsidR="00C415EE" w:rsidRPr="00CB5ACF" w:rsidRDefault="00C415EE" w:rsidP="00B75511">
                  <w:pPr>
                    <w:autoSpaceDE w:val="0"/>
                    <w:autoSpaceDN w:val="0"/>
                    <w:adjustRightInd w:val="0"/>
                    <w:spacing w:after="120" w:line="240" w:lineRule="auto"/>
                    <w:rPr>
                      <w:rFonts w:ascii="Times New Roman" w:hAnsi="Times New Roman" w:cs="Times New Roman"/>
                      <w:color w:val="000000"/>
                      <w:sz w:val="24"/>
                      <w:szCs w:val="24"/>
                      <w:lang w:val="en-US"/>
                    </w:rPr>
                  </w:pPr>
                  <w:r w:rsidRPr="00CB5ACF">
                    <w:rPr>
                      <w:rFonts w:ascii="Times New Roman" w:hAnsi="Times New Roman" w:cs="Times New Roman"/>
                      <w:color w:val="000000"/>
                      <w:sz w:val="24"/>
                      <w:szCs w:val="24"/>
                      <w:lang w:val="en-US"/>
                    </w:rPr>
                    <w:t xml:space="preserve">Sistem pemerintahan beraja menjadi pelengkap serta semak dan imbang kepada sistem pemerintahan demokrasi. Inilah yang menjadi asas kestabilan politik Malaysia selama ini. Kestabilan politik ini pula menyumbang keharmonian dan kesepaduan sosial, kemakmuran ekonomi dan kesohoran global. Dalam politik Malaysia yang semakin kompleks, peranan institusi Yang di Pertuan Agong dan Majlis Raja-Raja semakin relevan dan signifikasi. </w:t>
                  </w:r>
                </w:p>
                <w:p w14:paraId="369762D2" w14:textId="77777777" w:rsidR="00C415EE" w:rsidRDefault="00C415EE" w:rsidP="00B75511">
                  <w:pPr>
                    <w:autoSpaceDE w:val="0"/>
                    <w:autoSpaceDN w:val="0"/>
                    <w:adjustRightInd w:val="0"/>
                    <w:spacing w:after="12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                                                               S</w:t>
                  </w:r>
                  <w:r w:rsidRPr="00CB5ACF">
                    <w:rPr>
                      <w:rFonts w:ascii="Times New Roman" w:hAnsi="Times New Roman" w:cs="Times New Roman"/>
                      <w:color w:val="000000"/>
                      <w:sz w:val="24"/>
                      <w:szCs w:val="24"/>
                      <w:lang w:val="en-US"/>
                    </w:rPr>
                    <w:t xml:space="preserve">umber : </w:t>
                  </w:r>
                  <w:r>
                    <w:rPr>
                      <w:rFonts w:ascii="Times New Roman" w:hAnsi="Times New Roman" w:cs="Times New Roman"/>
                      <w:color w:val="000000"/>
                      <w:sz w:val="24"/>
                      <w:szCs w:val="24"/>
                      <w:lang w:val="en-US"/>
                    </w:rPr>
                    <w:t>h</w:t>
                  </w:r>
                  <w:r w:rsidRPr="00CB5ACF">
                    <w:rPr>
                      <w:rFonts w:ascii="Times New Roman" w:hAnsi="Times New Roman" w:cs="Times New Roman"/>
                      <w:color w:val="000000"/>
                      <w:sz w:val="24"/>
                      <w:szCs w:val="24"/>
                      <w:lang w:val="en-US"/>
                    </w:rPr>
                    <w:t>ttps//www.bharian.com.my</w:t>
                  </w:r>
                </w:p>
              </w:tc>
            </w:tr>
          </w:tbl>
          <w:p w14:paraId="4C682157" w14:textId="77777777" w:rsidR="00C415EE" w:rsidRDefault="00C415EE" w:rsidP="00B75511">
            <w:pPr>
              <w:spacing w:after="0"/>
              <w:rPr>
                <w:rFonts w:ascii="Times New Roman" w:hAnsi="Times New Roman" w:cs="Times New Roman"/>
                <w:color w:val="000000"/>
                <w:sz w:val="24"/>
                <w:szCs w:val="24"/>
                <w:lang w:val="en-US" w:eastAsia="en-MY"/>
              </w:rPr>
            </w:pPr>
          </w:p>
          <w:p w14:paraId="51D3EF34" w14:textId="77777777" w:rsidR="00C415EE" w:rsidRDefault="00C415EE" w:rsidP="00B75511">
            <w:pPr>
              <w:spacing w:after="0"/>
              <w:rPr>
                <w:rFonts w:ascii="Times New Roman" w:hAnsi="Times New Roman" w:cs="Times New Roman"/>
                <w:color w:val="000000"/>
                <w:sz w:val="24"/>
                <w:szCs w:val="24"/>
                <w:lang w:val="en-US" w:eastAsia="en-MY"/>
              </w:rPr>
            </w:pPr>
            <w:r w:rsidRPr="00D1402F">
              <w:rPr>
                <w:rFonts w:ascii="Times New Roman" w:hAnsi="Times New Roman" w:cs="Times New Roman"/>
                <w:color w:val="000000"/>
                <w:sz w:val="24"/>
                <w:szCs w:val="24"/>
                <w:lang w:val="en-US" w:eastAsia="en-MY"/>
              </w:rPr>
              <w:t>Beri ulasan anda berkaitan pernyataan tersebut.</w:t>
            </w:r>
          </w:p>
          <w:p w14:paraId="4A8C8D9C" w14:textId="77777777" w:rsidR="00C415EE" w:rsidRPr="002B6DE9" w:rsidRDefault="00C415EE" w:rsidP="00B75511">
            <w:pPr>
              <w:tabs>
                <w:tab w:val="left" w:pos="180"/>
                <w:tab w:val="left" w:pos="540"/>
              </w:tabs>
              <w:spacing w:line="360" w:lineRule="auto"/>
              <w:rPr>
                <w:rFonts w:ascii="Times New Roman" w:eastAsia="SimSun" w:hAnsi="Times New Roman" w:cs="Times New Roman"/>
                <w:lang w:val="en-US"/>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216CD9" w14:textId="77777777" w:rsidR="00C415EE" w:rsidRPr="002B6DE9" w:rsidRDefault="00C415EE" w:rsidP="00B75511">
            <w:pPr>
              <w:spacing w:after="0"/>
              <w:jc w:val="center"/>
              <w:rPr>
                <w:rFonts w:ascii="Times New Roman" w:eastAsia="Times New Roman" w:hAnsi="Times New Roman" w:cs="Times New Roman"/>
              </w:rPr>
            </w:pPr>
          </w:p>
        </w:tc>
      </w:tr>
      <w:tr w:rsidR="00C415EE" w:rsidRPr="002B6DE9" w14:paraId="74DDB59D" w14:textId="77777777" w:rsidTr="00B75511">
        <w:trPr>
          <w:trHeight w:val="6227"/>
        </w:trPr>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A22576" w14:textId="77777777" w:rsidR="00C415EE" w:rsidRPr="002B6DE9" w:rsidRDefault="00C415EE" w:rsidP="00B75511">
            <w:pPr>
              <w:spacing w:after="0"/>
              <w:jc w:val="center"/>
              <w:rPr>
                <w:rFonts w:ascii="Times New Roman" w:eastAsia="Times New Roman" w:hAnsi="Times New Roman" w:cs="Times New Roman"/>
                <w:i/>
              </w:rPr>
            </w:pP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83F31C"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7A1271CE"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30A4D6C3"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3ECFB21C"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40F0A9A6"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6BA91819"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510E6C45"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315C7034"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42494C43"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10FF8A39"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3666650E"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113F9458"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w:t>
            </w:r>
          </w:p>
          <w:p w14:paraId="4F2AA7AB" w14:textId="77777777" w:rsidR="00C415EE" w:rsidRPr="002B6DE9" w:rsidRDefault="00C415EE" w:rsidP="00B75511">
            <w:pPr>
              <w:spacing w:after="0"/>
              <w:jc w:val="center"/>
              <w:rPr>
                <w:rFonts w:ascii="Times New Roman" w:eastAsia="Times New Roman" w:hAnsi="Times New Roman" w:cs="Times New Roman"/>
              </w:rPr>
            </w:pPr>
          </w:p>
          <w:p w14:paraId="326F31B3" w14:textId="77777777" w:rsidR="00C415EE" w:rsidRPr="002B6DE9" w:rsidRDefault="00C415EE" w:rsidP="00B75511">
            <w:pPr>
              <w:spacing w:after="0"/>
              <w:jc w:val="center"/>
              <w:rPr>
                <w:rFonts w:ascii="Times New Roman" w:eastAsia="Times New Roman" w:hAnsi="Times New Roman" w:cs="Times New Roman"/>
              </w:rPr>
            </w:pPr>
          </w:p>
          <w:p w14:paraId="6ED26D0D" w14:textId="77777777" w:rsidR="00C415EE" w:rsidRPr="002B6DE9" w:rsidRDefault="00C415EE" w:rsidP="00B75511">
            <w:pPr>
              <w:spacing w:after="0"/>
              <w:jc w:val="center"/>
              <w:rPr>
                <w:rFonts w:ascii="Times New Roman" w:eastAsia="Times New Roman" w:hAnsi="Times New Roman" w:cs="Times New Roman"/>
              </w:rPr>
            </w:pP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AE8170" w14:textId="77777777" w:rsidR="00C415EE" w:rsidRDefault="00C415EE" w:rsidP="00B75511">
            <w:pPr>
              <w:spacing w:after="0"/>
              <w:ind w:firstLine="28"/>
              <w:rPr>
                <w:rFonts w:ascii="Times New Roman" w:eastAsia="Times New Roman" w:hAnsi="Times New Roman"/>
              </w:rPr>
            </w:pPr>
            <w:r>
              <w:rPr>
                <w:rFonts w:ascii="Times New Roman" w:eastAsia="Times New Roman" w:hAnsi="Times New Roman"/>
              </w:rPr>
              <w:t>Pemerintahan beraja mengimbangi pemerintahan demokrasi</w:t>
            </w:r>
          </w:p>
          <w:p w14:paraId="56A866F3"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 xml:space="preserve">Mewujudkan kestabilan politik </w:t>
            </w:r>
          </w:p>
          <w:p w14:paraId="15825A23"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Raja tidak terlibat dalam politik</w:t>
            </w:r>
          </w:p>
          <w:p w14:paraId="44C8ACBC"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Peranan YDPA semakin releven dalam kestabilan negara</w:t>
            </w:r>
          </w:p>
          <w:p w14:paraId="61976EBA"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Menyumbangkan kamanan negara</w:t>
            </w:r>
          </w:p>
          <w:p w14:paraId="097FCBE3"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Membantu mewujudkan perpaduan di kalangan rakyat</w:t>
            </w:r>
          </w:p>
          <w:p w14:paraId="06BD6FAD"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Meningkatkan ekonomi negara</w:t>
            </w:r>
          </w:p>
          <w:p w14:paraId="2C71F9C5"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Memastikan pemimpin dapat menjalankan tugas dengan jujur</w:t>
            </w:r>
          </w:p>
          <w:p w14:paraId="2B87BDB4"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Menggelakan penyalahgunaan kuasa</w:t>
            </w:r>
          </w:p>
          <w:p w14:paraId="118572A4"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Kebajikan rakyat dijaga</w:t>
            </w:r>
          </w:p>
          <w:p w14:paraId="478BC5A9"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Pentadbiran negara dihormati oleh negara luar</w:t>
            </w:r>
          </w:p>
          <w:p w14:paraId="582AB431"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Rakyat menghormati/taat dan menyanjung pemerintahan beraja</w:t>
            </w:r>
          </w:p>
          <w:p w14:paraId="794FA6CC" w14:textId="77777777" w:rsidR="00C415EE" w:rsidRDefault="00C415EE" w:rsidP="00B75511">
            <w:pPr>
              <w:spacing w:after="0"/>
              <w:rPr>
                <w:rFonts w:ascii="Times New Roman" w:eastAsia="Times New Roman" w:hAnsi="Times New Roman" w:cs="Times New Roman"/>
              </w:rPr>
            </w:pPr>
            <w:r>
              <w:rPr>
                <w:rFonts w:ascii="Times New Roman" w:eastAsia="Times New Roman" w:hAnsi="Times New Roman" w:cs="Times New Roman"/>
              </w:rPr>
              <w:t>Mana mana yang berkaitan</w:t>
            </w:r>
          </w:p>
          <w:p w14:paraId="7FBEC8A1" w14:textId="77777777" w:rsidR="00C415EE" w:rsidRPr="002B6DE9" w:rsidRDefault="00C415EE" w:rsidP="00B75511">
            <w:pPr>
              <w:spacing w:after="0"/>
              <w:jc w:val="right"/>
              <w:rPr>
                <w:rFonts w:ascii="Times New Roman" w:eastAsia="Times New Roman" w:hAnsi="Times New Roman" w:cs="Times New Roman"/>
                <w:color w:val="000000"/>
              </w:rPr>
            </w:pPr>
            <w:r w:rsidRPr="002B6DE9">
              <w:rPr>
                <w:rFonts w:ascii="Times New Roman" w:eastAsia="Times New Roman" w:hAnsi="Times New Roman" w:cs="Times New Roman"/>
              </w:rPr>
              <w:t>Mana-mana 8 x 1</w:t>
            </w:r>
            <w:r w:rsidRPr="002B6DE9">
              <w:rPr>
                <w:rFonts w:ascii="Times New Roman" w:eastAsia="Times New Roman" w:hAnsi="Times New Roman" w:cs="Times New Roman"/>
                <w:i/>
              </w:rPr>
              <w:t>m</w:t>
            </w:r>
            <w:r w:rsidRPr="002B6DE9">
              <w:rPr>
                <w:rFonts w:ascii="Times New Roman" w:eastAsia="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23D7AD"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5B15E62E"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722C66D9"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2C728181"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3FDEF047"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66B4B965"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3E393D38"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34EE6BE7"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39AE5F99"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719652E3" w14:textId="77777777" w:rsidR="00C415EE" w:rsidRPr="002B6DE9"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2EF6B44B" w14:textId="77777777" w:rsidR="00C415EE" w:rsidRDefault="00C415EE" w:rsidP="00B75511">
            <w:pPr>
              <w:spacing w:after="0"/>
              <w:jc w:val="center"/>
              <w:rPr>
                <w:rFonts w:ascii="Times New Roman" w:eastAsia="Times New Roman" w:hAnsi="Times New Roman" w:cs="Times New Roman"/>
              </w:rPr>
            </w:pPr>
            <w:r w:rsidRPr="002B6DE9">
              <w:rPr>
                <w:rFonts w:ascii="Times New Roman" w:eastAsia="Times New Roman" w:hAnsi="Times New Roman" w:cs="Times New Roman"/>
              </w:rPr>
              <w:t>1</w:t>
            </w:r>
          </w:p>
          <w:p w14:paraId="496F7564" w14:textId="77777777" w:rsidR="00C415EE" w:rsidRPr="002B6DE9" w:rsidRDefault="00C415EE" w:rsidP="00B75511">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53F7567E" w14:textId="77777777" w:rsidR="00C415EE" w:rsidRPr="002B6DE9" w:rsidRDefault="00C415EE" w:rsidP="00B75511">
            <w:pPr>
              <w:spacing w:after="0"/>
              <w:jc w:val="center"/>
              <w:rPr>
                <w:rFonts w:ascii="Times New Roman" w:eastAsia="Times New Roman" w:hAnsi="Times New Roman" w:cs="Times New Roman"/>
              </w:rPr>
            </w:pPr>
          </w:p>
          <w:p w14:paraId="52BDFF75" w14:textId="77777777" w:rsidR="00C415EE" w:rsidRDefault="00C415EE" w:rsidP="00B75511">
            <w:pPr>
              <w:spacing w:after="0"/>
              <w:jc w:val="center"/>
              <w:rPr>
                <w:rFonts w:ascii="Times New Roman" w:eastAsia="Times New Roman" w:hAnsi="Times New Roman" w:cs="Times New Roman"/>
                <w:b/>
              </w:rPr>
            </w:pPr>
          </w:p>
          <w:p w14:paraId="5DFE039E" w14:textId="77777777" w:rsidR="00C415EE" w:rsidRPr="002B6DE9" w:rsidRDefault="00C415EE" w:rsidP="00B75511">
            <w:pPr>
              <w:spacing w:after="0"/>
              <w:jc w:val="center"/>
              <w:rPr>
                <w:rFonts w:ascii="Times New Roman" w:eastAsia="Times New Roman" w:hAnsi="Times New Roman" w:cs="Times New Roman"/>
                <w:b/>
              </w:rPr>
            </w:pPr>
            <w:r w:rsidRPr="002B6DE9">
              <w:rPr>
                <w:rFonts w:ascii="Times New Roman" w:eastAsia="Times New Roman" w:hAnsi="Times New Roman" w:cs="Times New Roman"/>
                <w:b/>
              </w:rPr>
              <w:t xml:space="preserve">[8 </w:t>
            </w:r>
            <w:r w:rsidRPr="002B6DE9">
              <w:rPr>
                <w:rFonts w:ascii="Times New Roman" w:eastAsia="Times New Roman" w:hAnsi="Times New Roman" w:cs="Times New Roman"/>
                <w:b/>
                <w:i/>
              </w:rPr>
              <w:t>m</w:t>
            </w:r>
            <w:r w:rsidRPr="002B6DE9">
              <w:rPr>
                <w:rFonts w:ascii="Times New Roman" w:eastAsia="Times New Roman" w:hAnsi="Times New Roman" w:cs="Times New Roman"/>
                <w:b/>
              </w:rPr>
              <w:t>]</w:t>
            </w:r>
          </w:p>
        </w:tc>
      </w:tr>
    </w:tbl>
    <w:p w14:paraId="788D337B" w14:textId="77777777" w:rsidR="00C415EE" w:rsidRDefault="00C415EE"/>
    <w:sectPr w:rsidR="00C415EE">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B4D21" w14:textId="77777777" w:rsidR="00270D7E" w:rsidRDefault="00270D7E" w:rsidP="0056143B">
      <w:pPr>
        <w:spacing w:after="0" w:line="240" w:lineRule="auto"/>
      </w:pPr>
      <w:r>
        <w:separator/>
      </w:r>
    </w:p>
  </w:endnote>
  <w:endnote w:type="continuationSeparator" w:id="0">
    <w:p w14:paraId="1FA58219" w14:textId="77777777" w:rsidR="00270D7E" w:rsidRDefault="00270D7E" w:rsidP="0056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0B6FF" w14:textId="77777777" w:rsidR="0056143B" w:rsidRDefault="005614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CC9BA" w14:textId="77777777" w:rsidR="0056143B" w:rsidRDefault="005614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B9191" w14:textId="77777777" w:rsidR="0056143B" w:rsidRDefault="00561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387B0" w14:textId="77777777" w:rsidR="00270D7E" w:rsidRDefault="00270D7E" w:rsidP="0056143B">
      <w:pPr>
        <w:spacing w:after="0" w:line="240" w:lineRule="auto"/>
      </w:pPr>
      <w:r>
        <w:separator/>
      </w:r>
    </w:p>
  </w:footnote>
  <w:footnote w:type="continuationSeparator" w:id="0">
    <w:p w14:paraId="22CA6CB7" w14:textId="77777777" w:rsidR="00270D7E" w:rsidRDefault="00270D7E" w:rsidP="005614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CEB53" w14:textId="77777777" w:rsidR="0056143B" w:rsidRDefault="005614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E2C55" w14:textId="3683D835" w:rsidR="0056143B" w:rsidRPr="0056143B" w:rsidRDefault="0056143B">
    <w:pPr>
      <w:pStyle w:val="Header"/>
      <w:rPr>
        <w:lang w:val="en-US"/>
      </w:rPr>
    </w:pPr>
    <w:r>
      <w:rPr>
        <w:lang w:val="en-US"/>
      </w:rPr>
      <w:t>PP SET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61BA2" w14:textId="77777777" w:rsidR="0056143B" w:rsidRDefault="005614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5EE"/>
    <w:rsid w:val="00270D7E"/>
    <w:rsid w:val="00323CB2"/>
    <w:rsid w:val="005344BA"/>
    <w:rsid w:val="0056143B"/>
    <w:rsid w:val="00682941"/>
    <w:rsid w:val="00C415EE"/>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3847"/>
  <w15:chartTrackingRefBased/>
  <w15:docId w15:val="{41D38BCF-DBEE-48E5-B852-CB5FD72B3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5E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15EE"/>
    <w:pPr>
      <w:spacing w:after="0" w:line="240" w:lineRule="auto"/>
    </w:pPr>
    <w:rPr>
      <w:sz w:val="20"/>
      <w:szCs w:val="20"/>
      <w:lang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14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143B"/>
  </w:style>
  <w:style w:type="paragraph" w:styleId="Footer">
    <w:name w:val="footer"/>
    <w:basedOn w:val="Normal"/>
    <w:link w:val="FooterChar"/>
    <w:uiPriority w:val="99"/>
    <w:unhideWhenUsed/>
    <w:rsid w:val="005614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1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526</Words>
  <Characters>3004</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tumiahzakaria6@outlook.com</cp:lastModifiedBy>
  <cp:revision>3</cp:revision>
  <dcterms:created xsi:type="dcterms:W3CDTF">2024-08-11T02:20:00Z</dcterms:created>
  <dcterms:modified xsi:type="dcterms:W3CDTF">2024-08-11T02:26:00Z</dcterms:modified>
</cp:coreProperties>
</file>